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3E960" w14:textId="5AB93869" w:rsidR="0053604A" w:rsidRPr="0053604A" w:rsidRDefault="0053604A" w:rsidP="0053604A">
      <w:pPr>
        <w:jc w:val="center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Семинарские вопросы по теме «Почвенное плодородие»</w:t>
      </w:r>
    </w:p>
    <w:p w14:paraId="590112AD" w14:textId="77777777" w:rsidR="0053604A" w:rsidRPr="0053604A" w:rsidRDefault="0053604A" w:rsidP="0053604A">
      <w:pPr>
        <w:rPr>
          <w:rFonts w:ascii="Times New Roman" w:hAnsi="Times New Roman" w:cs="Times New Roman"/>
          <w:sz w:val="28"/>
        </w:rPr>
      </w:pPr>
    </w:p>
    <w:p w14:paraId="19365C4E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Что такое почвенное плодородие и какие факторы на него влияют?</w:t>
      </w:r>
    </w:p>
    <w:p w14:paraId="557FCD90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Какие физические свойства почвы влияют на её плодородие и почему?</w:t>
      </w:r>
    </w:p>
    <w:p w14:paraId="01856495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Какие химические элементы считаются питательными для растений и почему их наличие в почве важно для плодородия?</w:t>
      </w:r>
    </w:p>
    <w:p w14:paraId="75706A70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Чем опасен дефицит или избыток определённых элементов в почве для плодородия?</w:t>
      </w:r>
    </w:p>
    <w:p w14:paraId="3C71D1EF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 роль микроорганизмов в почве связана с плодородием?</w:t>
      </w:r>
    </w:p>
    <w:p w14:paraId="758F9B55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В чем значение червей и других почвенных животных для поддержания плодородия почвы?</w:t>
      </w:r>
    </w:p>
    <w:p w14:paraId="6B343BB9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Какие агротехнические мероприятия способствуют сохранению и увеличению плодородия почвы?</w:t>
      </w:r>
    </w:p>
    <w:p w14:paraId="4DE42975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Какие последствия для плодородия почвы могут иметь эрозия и загрязнение почв?</w:t>
      </w:r>
    </w:p>
    <w:p w14:paraId="7231DA61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Почему органические вещества важны для плодородия почвы?</w:t>
      </w:r>
    </w:p>
    <w:p w14:paraId="7D93A2C9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Каким образом компост и зеленое удобрение влияют на улучшение плодородия почвы?</w:t>
      </w:r>
    </w:p>
    <w:p w14:paraId="1E1FCDC0" w14:textId="6A508E3B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 xml:space="preserve">Какие глобальные </w:t>
      </w:r>
      <w:r>
        <w:rPr>
          <w:rFonts w:ascii="Times New Roman" w:hAnsi="Times New Roman" w:cs="Times New Roman"/>
          <w:sz w:val="28"/>
        </w:rPr>
        <w:t>проблемы</w:t>
      </w:r>
      <w:r w:rsidRPr="0053604A">
        <w:rPr>
          <w:rFonts w:ascii="Times New Roman" w:hAnsi="Times New Roman" w:cs="Times New Roman"/>
          <w:sz w:val="28"/>
        </w:rPr>
        <w:t xml:space="preserve"> (изменение климата, урбанизация) влияют на плодородие почв и какие меры могут быть приняты для их решения?</w:t>
      </w:r>
    </w:p>
    <w:p w14:paraId="45250ED9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 оценить степень деградации плодородия почвы и какие меры восстановления наиболее эффективны?</w:t>
      </w:r>
    </w:p>
    <w:p w14:paraId="56D0F430" w14:textId="77777777" w:rsidR="0053604A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53604A">
        <w:rPr>
          <w:rFonts w:ascii="Times New Roman" w:hAnsi="Times New Roman" w:cs="Times New Roman"/>
          <w:sz w:val="28"/>
        </w:rPr>
        <w:t>Какие показатели используются для оценки плодородия почвы?</w:t>
      </w:r>
    </w:p>
    <w:p w14:paraId="54C5C5F3" w14:textId="2934C502" w:rsidR="001711F8" w:rsidRPr="0053604A" w:rsidRDefault="0053604A" w:rsidP="0053604A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</w:rPr>
      </w:pPr>
      <w:r w:rsidRPr="0053604A">
        <w:rPr>
          <w:rFonts w:ascii="Times New Roman" w:hAnsi="Times New Roman" w:cs="Times New Roman"/>
          <w:sz w:val="28"/>
        </w:rPr>
        <w:t>Как проводится мониторинг плодородия почвы в сельскохозяйственном производстве?</w:t>
      </w:r>
    </w:p>
    <w:sectPr w:rsidR="001711F8" w:rsidRPr="00536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FB577D"/>
    <w:multiLevelType w:val="hybridMultilevel"/>
    <w:tmpl w:val="25020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D5"/>
    <w:rsid w:val="001711F8"/>
    <w:rsid w:val="003D6A0E"/>
    <w:rsid w:val="004758D5"/>
    <w:rsid w:val="0053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6A2F5"/>
  <w15:chartTrackingRefBased/>
  <w15:docId w15:val="{057F638C-CB7E-462E-B276-978AA48D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60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2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2024-04-09T11:09:00Z</dcterms:created>
  <dcterms:modified xsi:type="dcterms:W3CDTF">2024-04-09T11:18:00Z</dcterms:modified>
</cp:coreProperties>
</file>